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712BDF" w:rsidP="00244981">
      <w:pPr>
        <w:pStyle w:val="berschrift1"/>
        <w:spacing w:before="0" w:after="0" w:line="276" w:lineRule="auto"/>
        <w:jc w:val="left"/>
      </w:pPr>
      <w:r>
        <w:t>Wirtgen W 380 CRi’nin Kuzey Amerika Prömiyeri: Dünyanın en güçlü soğuk geri dönüşüm makinesi</w:t>
      </w:r>
    </w:p>
    <w:p w:rsidR="002E765F" w:rsidRPr="00A80677" w:rsidRDefault="002E765F" w:rsidP="002E765F">
      <w:pPr>
        <w:pStyle w:val="Text"/>
      </w:pPr>
    </w:p>
    <w:p w:rsidR="00244981" w:rsidRDefault="00712BDF" w:rsidP="00692AE5">
      <w:pPr>
        <w:pStyle w:val="Text"/>
        <w:spacing w:line="276" w:lineRule="auto"/>
        <w:rPr>
          <w:rStyle w:val="Hervorhebung"/>
        </w:rPr>
      </w:pPr>
      <w:r>
        <w:rPr>
          <w:rStyle w:val="Hervorhebung"/>
        </w:rPr>
        <w:t>Wirtgen yeni soğuk geri dönüşüm makineleri ile yerinde soğuk geri dönüşüm için dünyanın en modern makinelerini geliştirmiş bulunmaktadır. Soğuk geri dönüşüm makineleri tam derinlik geri dönüşümünde ve yüksek performanslı kazıma işleminde de ikna edicidir. Hamm’ın HD+ 140i VVHF HCQ tandem tamburu ve AB 600 TV+ enine genişleyebilir sericiyi de içeren Vögele SUPER 2000-3i asfalt üreticisi ile birlikte bir geri dönüşüm parkuru olarak kurulmuş</w:t>
      </w:r>
      <w:r>
        <w:t xml:space="preserve"> </w:t>
      </w:r>
      <w:r>
        <w:rPr>
          <w:b/>
        </w:rPr>
        <w:t>olan</w:t>
      </w:r>
      <w:r>
        <w:t xml:space="preserve"> </w:t>
      </w:r>
      <w:r>
        <w:rPr>
          <w:b/>
        </w:rPr>
        <w:t>W</w:t>
      </w:r>
      <w:r>
        <w:rPr>
          <w:rStyle w:val="Hervorhebung"/>
        </w:rPr>
        <w:t> 380 CRi</w:t>
      </w:r>
      <w:r>
        <w:t>’</w:t>
      </w:r>
      <w:r w:rsidRPr="00C1575D">
        <w:rPr>
          <w:b/>
        </w:rPr>
        <w:t>nin</w:t>
      </w:r>
      <w:r>
        <w:rPr>
          <w:b/>
        </w:rPr>
        <w:t>Kuzey Amerika’daki tanıtımı</w:t>
      </w:r>
      <w:r>
        <w:rPr>
          <w:rStyle w:val="Hervorhebung"/>
        </w:rPr>
        <w:t xml:space="preserve">Conexpo-Con/Agg 2020 fuarında yapılacaktır. </w:t>
      </w:r>
      <w:bookmarkStart w:id="0" w:name="_GoBack"/>
      <w:bookmarkEnd w:id="0"/>
    </w:p>
    <w:p w:rsidR="00F603CA" w:rsidRDefault="00F603CA" w:rsidP="00692AE5">
      <w:pPr>
        <w:pStyle w:val="Text"/>
        <w:spacing w:line="276" w:lineRule="auto"/>
        <w:rPr>
          <w:noProof/>
          <w:lang w:eastAsia="de-DE"/>
        </w:rPr>
      </w:pPr>
    </w:p>
    <w:p w:rsidR="00DB5100" w:rsidRDefault="00DB5100" w:rsidP="00692AE5">
      <w:pPr>
        <w:pStyle w:val="Text"/>
        <w:spacing w:line="276" w:lineRule="auto"/>
        <w:rPr>
          <w:rStyle w:val="Hervorhebung"/>
        </w:rPr>
      </w:pPr>
      <w:r>
        <w:rPr>
          <w:rStyle w:val="Hervorhebung"/>
        </w:rPr>
        <w:t>Bir geçişte tam derinlik geri dönüşümü</w:t>
      </w:r>
    </w:p>
    <w:p w:rsidR="00F21280" w:rsidRDefault="00210152" w:rsidP="00692AE5">
      <w:pPr>
        <w:pStyle w:val="Text"/>
        <w:spacing w:line="276" w:lineRule="auto"/>
      </w:pPr>
      <w:r>
        <w:t xml:space="preserve">Asfalt üst yapısı, var olan hasara bağlı olarak bir dönüşüm parkuru tarafından yolun tüm genişliği üzerinde bağlantı elemanlarının yerinde eklenmesiyle hazırlanır ve bir geçişte serilir. Burada, W 380 CRi yol yüzeyini 300 mm/12 inç tam derinliğe kadar geri dönüştürebilir ve bu nedenle tam derinlikli geri dönüşüm (FDR: Full-Depth-Recycling) için de uygundur. </w:t>
      </w:r>
    </w:p>
    <w:p w:rsidR="00FD3B7A" w:rsidRDefault="00FD3B7A" w:rsidP="00692AE5">
      <w:pPr>
        <w:pStyle w:val="Text"/>
        <w:spacing w:line="276" w:lineRule="auto"/>
      </w:pPr>
    </w:p>
    <w:p w:rsidR="00F21280" w:rsidRPr="00F21280" w:rsidRDefault="00F21280" w:rsidP="00692AE5">
      <w:pPr>
        <w:pStyle w:val="Text"/>
        <w:spacing w:line="276" w:lineRule="auto"/>
        <w:rPr>
          <w:i/>
        </w:rPr>
      </w:pPr>
      <w:r>
        <w:rPr>
          <w:i/>
        </w:rPr>
        <w:t>Makine çalışma genişliğinin ötesindeki</w:t>
      </w:r>
      <w:r>
        <w:t xml:space="preserve"> </w:t>
      </w:r>
      <w:r>
        <w:rPr>
          <w:i/>
        </w:rPr>
        <w:t xml:space="preserve">değişken yol yüzeyi onarımı </w:t>
      </w:r>
    </w:p>
    <w:p w:rsidR="00F21280" w:rsidRDefault="000168B4" w:rsidP="00692AE5">
      <w:pPr>
        <w:pStyle w:val="Text"/>
        <w:spacing w:line="276" w:lineRule="auto"/>
      </w:pPr>
      <w:r>
        <w:t>Bunların haricinde W 380 CRi, 3.200 mm/10 feet 6 inç, 3.500 mm/11 feet, 6 inç ve 3.800 mm/12 feet, &gt; 6 inç olan mevcut çalışma genişliklerinin ötesindeki yol yüzeylerinde de onarım yapmak için kullanılabilir. Bu durumda geri dönüşüm makinesi, yanlarda bulunan ve bir soğuk kazıma makinesi tarafından daha önce kazınmış olan malzemeyi de alır ve karıştırma işlemine ekler. Uygun depolama ve serme tablasına sahip bir yol finişerine arkadan yükleme ile birlikte azami 800 ton / saat / 787,2 US ton / saat karıştırma kapasitesi sayesinde, tek bir geçişle çok geniş yol yüzeyleri bile yenilenebilmektedir.</w:t>
      </w:r>
    </w:p>
    <w:p w:rsidR="007775EF" w:rsidRDefault="007775EF" w:rsidP="00692AE5">
      <w:pPr>
        <w:pStyle w:val="Text"/>
        <w:spacing w:line="276" w:lineRule="auto"/>
      </w:pPr>
    </w:p>
    <w:p w:rsidR="00FB0452" w:rsidRDefault="007775EF" w:rsidP="00692AE5">
      <w:pPr>
        <w:pStyle w:val="Text"/>
        <w:spacing w:line="276" w:lineRule="auto"/>
        <w:rPr>
          <w:b/>
        </w:rPr>
      </w:pPr>
      <w:r>
        <w:rPr>
          <w:b/>
        </w:rPr>
        <w:t xml:space="preserve">W 380 CRi yüksek performanslı bir kazıyıcı olarak da göz doldurmaktadır </w:t>
      </w:r>
    </w:p>
    <w:p w:rsidR="0012313C" w:rsidRDefault="000A2390" w:rsidP="00692AE5">
      <w:pPr>
        <w:pStyle w:val="Text"/>
        <w:spacing w:line="276" w:lineRule="auto"/>
      </w:pPr>
      <w:r>
        <w:t>W 380 CRi aynı zamanda yüksek performanslı bir kazıyıcı olarak da kullanılabilir. Güçlü 1.054 PS/1.038 HP motorizasyonu (EU Stage 5 / US Tier 4f) ve konveyör bant kapasitesi sayesinde, W 380 CRi 350 mm/14 inç'e kadar kazıma derinliğine erişen yüksek söküm performansına ulaşır. Böylece otoyollarda, havalimanı pistleri veya tamamlanmış asfalt paketlerinin sökülmesi gibi büyük ölçekli onarım tedbirlerinin yanı sıra hasarlı asfalt tabakalarının homojenize ve granüle edilme işlemleri hızlı bir şekilde tamamlanabilir.</w:t>
      </w:r>
    </w:p>
    <w:p w:rsidR="0012313C" w:rsidRDefault="0012313C" w:rsidP="00692AE5">
      <w:pPr>
        <w:pStyle w:val="Text"/>
        <w:spacing w:line="276" w:lineRule="auto"/>
      </w:pPr>
      <w:r>
        <w:br w:type="page"/>
      </w:r>
    </w:p>
    <w:p w:rsidR="0012313C" w:rsidRDefault="0012313C" w:rsidP="0012313C">
      <w:pPr>
        <w:pStyle w:val="HeadlineFotos"/>
      </w:pPr>
      <w:r>
        <w:rPr>
          <w:rFonts w:ascii="Verdana" w:hAnsi="Verdana"/>
          <w:caps w:val="0"/>
          <w:szCs w:val="22"/>
        </w:rPr>
        <w:lastRenderedPageBreak/>
        <w:t>Fotoğraflar</w:t>
      </w:r>
      <w:r>
        <w:t>:</w:t>
      </w:r>
    </w:p>
    <w:tbl>
      <w:tblPr>
        <w:tblStyle w:val="Basic"/>
        <w:tblW w:w="0" w:type="auto"/>
        <w:tblCellSpacing w:w="71" w:type="dxa"/>
        <w:tblLook w:val="04A0" w:firstRow="1" w:lastRow="0" w:firstColumn="1" w:lastColumn="0" w:noHBand="0" w:noVBand="1"/>
      </w:tblPr>
      <w:tblGrid>
        <w:gridCol w:w="4854"/>
        <w:gridCol w:w="4670"/>
      </w:tblGrid>
      <w:tr w:rsidR="0012313C" w:rsidTr="007F7A9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2313C" w:rsidRPr="00D166AC" w:rsidRDefault="0012313C" w:rsidP="007F7A9A">
            <w:r>
              <w:rPr>
                <w:noProof/>
                <w:lang w:val="de-DE" w:eastAsia="de-DE"/>
              </w:rPr>
              <w:drawing>
                <wp:inline distT="0" distB="0" distL="0" distR="0" wp14:anchorId="1A4F8622" wp14:editId="77D974E1">
                  <wp:extent cx="2615666" cy="1961750"/>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832" w:type="dxa"/>
          </w:tcPr>
          <w:p w:rsidR="0012313C" w:rsidRDefault="0012313C" w:rsidP="007F7A9A">
            <w:pPr>
              <w:pStyle w:val="berschrift3"/>
              <w:outlineLvl w:val="2"/>
            </w:pPr>
            <w:r>
              <w:t>W_photo_W380CRi_00058_HI</w:t>
            </w:r>
          </w:p>
          <w:p w:rsidR="004D5291" w:rsidRPr="005B3697" w:rsidRDefault="0012313C" w:rsidP="001445A0">
            <w:pPr>
              <w:pStyle w:val="Text"/>
              <w:jc w:val="left"/>
              <w:rPr>
                <w:sz w:val="20"/>
              </w:rPr>
            </w:pPr>
            <w:r>
              <w:rPr>
                <w:sz w:val="20"/>
              </w:rPr>
              <w:t>Tam derinlikte ve yerinde soğuk geri dönüşüme ilave olarak yüksek performanslı kazıma – Wirtgen W 380 CRi paletli geri dönüşüm makinesi yol yenilemesinde çoklu becerisiyle öne çıkmaktadır.</w:t>
            </w:r>
          </w:p>
        </w:tc>
      </w:tr>
    </w:tbl>
    <w:p w:rsidR="00703E5C" w:rsidRDefault="00703E5C" w:rsidP="00D166AC">
      <w:pPr>
        <w:pStyle w:val="Text"/>
      </w:pPr>
    </w:p>
    <w:tbl>
      <w:tblPr>
        <w:tblStyle w:val="Basic"/>
        <w:tblW w:w="0" w:type="auto"/>
        <w:tblCellSpacing w:w="71" w:type="dxa"/>
        <w:tblLook w:val="04A0" w:firstRow="1" w:lastRow="0" w:firstColumn="1" w:lastColumn="0" w:noHBand="0" w:noVBand="1"/>
      </w:tblPr>
      <w:tblGrid>
        <w:gridCol w:w="4854"/>
        <w:gridCol w:w="4670"/>
      </w:tblGrid>
      <w:tr w:rsidR="00A84C51" w:rsidRPr="005B3697" w:rsidTr="007450F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84C51" w:rsidRPr="00D166AC" w:rsidRDefault="00A84C51" w:rsidP="007450FE">
            <w:r>
              <w:rPr>
                <w:noProof/>
                <w:lang w:val="de-DE" w:eastAsia="de-DE"/>
              </w:rPr>
              <w:drawing>
                <wp:inline distT="0" distB="0" distL="0" distR="0" wp14:anchorId="1B3F6AB9" wp14:editId="6AEDF4F9">
                  <wp:extent cx="2615666" cy="1961749"/>
                  <wp:effectExtent l="0" t="0" r="0" b="63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15666" cy="1961749"/>
                          </a:xfrm>
                          <a:prstGeom prst="rect">
                            <a:avLst/>
                          </a:prstGeom>
                          <a:noFill/>
                          <a:ln>
                            <a:noFill/>
                          </a:ln>
                        </pic:spPr>
                      </pic:pic>
                    </a:graphicData>
                  </a:graphic>
                </wp:inline>
              </w:drawing>
            </w:r>
          </w:p>
        </w:tc>
        <w:tc>
          <w:tcPr>
            <w:tcW w:w="4832" w:type="dxa"/>
          </w:tcPr>
          <w:p w:rsidR="00A84C51" w:rsidRDefault="00D03861" w:rsidP="007450FE">
            <w:pPr>
              <w:pStyle w:val="berschrift3"/>
              <w:outlineLvl w:val="2"/>
            </w:pPr>
            <w:r>
              <w:t>W_photo_W240CRi_00019_HI</w:t>
            </w:r>
          </w:p>
          <w:p w:rsidR="00A84C51" w:rsidRPr="00DC3CC4" w:rsidRDefault="00DC3CC4" w:rsidP="001445A0">
            <w:pPr>
              <w:pStyle w:val="Text"/>
              <w:jc w:val="left"/>
              <w:rPr>
                <w:rFonts w:ascii="Verdana" w:hAnsi="Verdana"/>
                <w:sz w:val="20"/>
              </w:rPr>
            </w:pPr>
            <w:r>
              <w:rPr>
                <w:rFonts w:ascii="Verdana" w:hAnsi="Verdana"/>
                <w:sz w:val="20"/>
              </w:rPr>
              <w:t>Makinenin önünde bulunan ayarlanabilir malzeme besleme sistemi, W 380 CRi’nin kenardaki kazınmış granülleri de alıp karıştırma işlemine dahil etmesini olanaklı kılar.</w:t>
            </w:r>
          </w:p>
        </w:tc>
      </w:tr>
    </w:tbl>
    <w:p w:rsidR="00703E5C" w:rsidRDefault="00703E5C" w:rsidP="00D166AC">
      <w:pPr>
        <w:pStyle w:val="Text"/>
      </w:pPr>
    </w:p>
    <w:p w:rsidR="00C03396" w:rsidRDefault="00C03396" w:rsidP="00C03396">
      <w:pPr>
        <w:pStyle w:val="Text"/>
      </w:pPr>
      <w:r>
        <w:rPr>
          <w:i/>
          <w:u w:val="single"/>
        </w:rPr>
        <w:t>Not:</w:t>
      </w:r>
      <w:r>
        <w:rPr>
          <w:i/>
        </w:rPr>
        <w:t xml:space="preserve"> Bu fotoğraflar sadece ön izleme amaçlıdır. Yayınlarda basmak için, lütfen Wirtgen GmbH / Wirtgen Group web sitelerinde indirilmek üzere kullanıma sunulan 300 dpi çözünürlükte fotoğrafları kullanın.</w:t>
      </w:r>
    </w:p>
    <w:p w:rsidR="00C03396" w:rsidRDefault="00C03396" w:rsidP="00D166AC">
      <w:pPr>
        <w:pStyle w:val="Text"/>
      </w:pPr>
    </w:p>
    <w:p w:rsidR="00774B6D" w:rsidRDefault="00774B6D" w:rsidP="00D166AC">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Daha fazla bilgi için </w:t>
            </w:r>
          </w:p>
          <w:p w:rsidR="00D166AC" w:rsidRDefault="002844EF" w:rsidP="0034191A">
            <w:pPr>
              <w:pStyle w:val="HeadlineKontakte"/>
            </w:pPr>
            <w:r>
              <w:rPr>
                <w:rFonts w:ascii="Verdana" w:hAnsi="Verdana"/>
                <w:caps w:val="0"/>
                <w:szCs w:val="22"/>
              </w:rPr>
              <w:t>bizimle iletişime geçin:</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Almanya</w:t>
            </w:r>
          </w:p>
          <w:p w:rsidR="008D4AE7" w:rsidRDefault="008D4AE7" w:rsidP="008D4AE7">
            <w:pPr>
              <w:pStyle w:val="Text"/>
            </w:pPr>
          </w:p>
          <w:p w:rsidR="008D4AE7" w:rsidRDefault="008D4AE7" w:rsidP="008D4AE7">
            <w:pPr>
              <w:pStyle w:val="Text"/>
            </w:pPr>
            <w:r>
              <w:t>Telefon: +49 (0) 2645 131 – 3178</w:t>
            </w:r>
          </w:p>
          <w:p w:rsidR="008D4AE7" w:rsidRDefault="008D4AE7" w:rsidP="008D4AE7">
            <w:pPr>
              <w:pStyle w:val="Text"/>
            </w:pPr>
            <w:r>
              <w:t>Faks: +49 (0) 2645 131 – 499</w:t>
            </w:r>
          </w:p>
          <w:p w:rsidR="008D4AE7" w:rsidRDefault="00D24067" w:rsidP="008D4AE7">
            <w:pPr>
              <w:pStyle w:val="Text"/>
            </w:pPr>
            <w:r>
              <w:t>e-posta: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47B" w:rsidRDefault="0034147B" w:rsidP="00E55534">
      <w:r>
        <w:separator/>
      </w:r>
    </w:p>
  </w:endnote>
  <w:endnote w:type="continuationSeparator" w:id="0">
    <w:p w:rsidR="0034147B" w:rsidRDefault="0034147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C1575D">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078862"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4DF42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47B" w:rsidRDefault="0034147B" w:rsidP="00E55534">
      <w:r>
        <w:separator/>
      </w:r>
    </w:p>
  </w:footnote>
  <w:footnote w:type="continuationSeparator" w:id="0">
    <w:p w:rsidR="0034147B" w:rsidRDefault="0034147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901635"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662BAF"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500pt;height:1500pt" o:bullet="t">
        <v:imagedata r:id="rId1" o:title="AZ_04a"/>
      </v:shape>
    </w:pict>
  </w:numPicBullet>
  <w:numPicBullet w:numPicBulletId="1">
    <w:pict>
      <v:shape id="_x0000_i105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47B"/>
    <w:rsid w:val="00003F96"/>
    <w:rsid w:val="000168B4"/>
    <w:rsid w:val="00042106"/>
    <w:rsid w:val="0005285B"/>
    <w:rsid w:val="00066D09"/>
    <w:rsid w:val="0009665C"/>
    <w:rsid w:val="000A2390"/>
    <w:rsid w:val="000B31D7"/>
    <w:rsid w:val="000D4647"/>
    <w:rsid w:val="000E2697"/>
    <w:rsid w:val="00103205"/>
    <w:rsid w:val="0012026F"/>
    <w:rsid w:val="0012313C"/>
    <w:rsid w:val="00127EF4"/>
    <w:rsid w:val="00132055"/>
    <w:rsid w:val="00136B50"/>
    <w:rsid w:val="001445A0"/>
    <w:rsid w:val="0014683F"/>
    <w:rsid w:val="001A32EE"/>
    <w:rsid w:val="001B16BB"/>
    <w:rsid w:val="001B63D0"/>
    <w:rsid w:val="00210152"/>
    <w:rsid w:val="00216541"/>
    <w:rsid w:val="00244981"/>
    <w:rsid w:val="00253A2E"/>
    <w:rsid w:val="00263ABB"/>
    <w:rsid w:val="002844EF"/>
    <w:rsid w:val="0029634D"/>
    <w:rsid w:val="002A38B4"/>
    <w:rsid w:val="002B690B"/>
    <w:rsid w:val="002C6453"/>
    <w:rsid w:val="002E765F"/>
    <w:rsid w:val="002F108B"/>
    <w:rsid w:val="0034147B"/>
    <w:rsid w:val="0034191A"/>
    <w:rsid w:val="00343AA9"/>
    <w:rsid w:val="00343CC7"/>
    <w:rsid w:val="00384A08"/>
    <w:rsid w:val="00391C92"/>
    <w:rsid w:val="003A753A"/>
    <w:rsid w:val="003E1CB6"/>
    <w:rsid w:val="003E3CF6"/>
    <w:rsid w:val="003E759F"/>
    <w:rsid w:val="00403373"/>
    <w:rsid w:val="00406C81"/>
    <w:rsid w:val="00412545"/>
    <w:rsid w:val="00430BB0"/>
    <w:rsid w:val="0044314F"/>
    <w:rsid w:val="0045536D"/>
    <w:rsid w:val="004577BF"/>
    <w:rsid w:val="00463D7D"/>
    <w:rsid w:val="00476F4D"/>
    <w:rsid w:val="00497B61"/>
    <w:rsid w:val="004A4EA7"/>
    <w:rsid w:val="004B5211"/>
    <w:rsid w:val="004C471B"/>
    <w:rsid w:val="004D5291"/>
    <w:rsid w:val="004E65A9"/>
    <w:rsid w:val="00506409"/>
    <w:rsid w:val="00530E32"/>
    <w:rsid w:val="005711A3"/>
    <w:rsid w:val="00573384"/>
    <w:rsid w:val="00573B2B"/>
    <w:rsid w:val="00583E5A"/>
    <w:rsid w:val="005844EA"/>
    <w:rsid w:val="00595AAC"/>
    <w:rsid w:val="005A4F04"/>
    <w:rsid w:val="005B3697"/>
    <w:rsid w:val="005B5793"/>
    <w:rsid w:val="006330A2"/>
    <w:rsid w:val="00642EB6"/>
    <w:rsid w:val="00657AB3"/>
    <w:rsid w:val="00692AE5"/>
    <w:rsid w:val="006B4E1A"/>
    <w:rsid w:val="006B73C9"/>
    <w:rsid w:val="006F7602"/>
    <w:rsid w:val="00703E5C"/>
    <w:rsid w:val="00712BDF"/>
    <w:rsid w:val="00722A17"/>
    <w:rsid w:val="00757B83"/>
    <w:rsid w:val="007658CA"/>
    <w:rsid w:val="00774B6D"/>
    <w:rsid w:val="007775EF"/>
    <w:rsid w:val="00791A69"/>
    <w:rsid w:val="00794830"/>
    <w:rsid w:val="00797CAA"/>
    <w:rsid w:val="007C2658"/>
    <w:rsid w:val="007E20D0"/>
    <w:rsid w:val="007E6D6D"/>
    <w:rsid w:val="007F45E8"/>
    <w:rsid w:val="00810CB0"/>
    <w:rsid w:val="00815AE7"/>
    <w:rsid w:val="00820315"/>
    <w:rsid w:val="00820AA6"/>
    <w:rsid w:val="00843B45"/>
    <w:rsid w:val="00847049"/>
    <w:rsid w:val="00863129"/>
    <w:rsid w:val="0089304B"/>
    <w:rsid w:val="008A0541"/>
    <w:rsid w:val="008C2DB2"/>
    <w:rsid w:val="008D4AE7"/>
    <w:rsid w:val="008D770E"/>
    <w:rsid w:val="0090337E"/>
    <w:rsid w:val="009948F5"/>
    <w:rsid w:val="009A7E90"/>
    <w:rsid w:val="009B029E"/>
    <w:rsid w:val="009C2378"/>
    <w:rsid w:val="009D016F"/>
    <w:rsid w:val="009E251D"/>
    <w:rsid w:val="00A171F4"/>
    <w:rsid w:val="00A22321"/>
    <w:rsid w:val="00A24EFC"/>
    <w:rsid w:val="00A80677"/>
    <w:rsid w:val="00A84C51"/>
    <w:rsid w:val="00A977CE"/>
    <w:rsid w:val="00AD131F"/>
    <w:rsid w:val="00AF3B3A"/>
    <w:rsid w:val="00AF6569"/>
    <w:rsid w:val="00AF6CBA"/>
    <w:rsid w:val="00B05244"/>
    <w:rsid w:val="00B06265"/>
    <w:rsid w:val="00B37523"/>
    <w:rsid w:val="00B5695F"/>
    <w:rsid w:val="00B8410F"/>
    <w:rsid w:val="00B90F78"/>
    <w:rsid w:val="00BA4640"/>
    <w:rsid w:val="00BD1058"/>
    <w:rsid w:val="00BE4BE2"/>
    <w:rsid w:val="00BF56B2"/>
    <w:rsid w:val="00BF7023"/>
    <w:rsid w:val="00C03396"/>
    <w:rsid w:val="00C1451A"/>
    <w:rsid w:val="00C1575D"/>
    <w:rsid w:val="00C44724"/>
    <w:rsid w:val="00C457C3"/>
    <w:rsid w:val="00C644CA"/>
    <w:rsid w:val="00C73005"/>
    <w:rsid w:val="00CE0AA1"/>
    <w:rsid w:val="00CF0CF0"/>
    <w:rsid w:val="00CF36C9"/>
    <w:rsid w:val="00D03861"/>
    <w:rsid w:val="00D13F35"/>
    <w:rsid w:val="00D166AC"/>
    <w:rsid w:val="00D24067"/>
    <w:rsid w:val="00D516FC"/>
    <w:rsid w:val="00DB0A7B"/>
    <w:rsid w:val="00DB5100"/>
    <w:rsid w:val="00DC3CC4"/>
    <w:rsid w:val="00E07E95"/>
    <w:rsid w:val="00E14608"/>
    <w:rsid w:val="00E21E67"/>
    <w:rsid w:val="00E30EBF"/>
    <w:rsid w:val="00E52D70"/>
    <w:rsid w:val="00E55534"/>
    <w:rsid w:val="00E914D1"/>
    <w:rsid w:val="00E95F5C"/>
    <w:rsid w:val="00EE0153"/>
    <w:rsid w:val="00F20920"/>
    <w:rsid w:val="00F21280"/>
    <w:rsid w:val="00F323AD"/>
    <w:rsid w:val="00F56318"/>
    <w:rsid w:val="00F5767D"/>
    <w:rsid w:val="00F603CA"/>
    <w:rsid w:val="00F82525"/>
    <w:rsid w:val="00F97FEA"/>
    <w:rsid w:val="00FB0452"/>
    <w:rsid w:val="00FB74A8"/>
    <w:rsid w:val="00FD3B7A"/>
    <w:rsid w:val="00FF203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F74546-9172-4DC0-8F9D-B32FEF81E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63B5B-82A6-46C0-97EA-F270365FC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2</Pages>
  <Words>438</Words>
  <Characters>2765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10</cp:revision>
  <dcterms:created xsi:type="dcterms:W3CDTF">2019-12-06T08:02:00Z</dcterms:created>
  <dcterms:modified xsi:type="dcterms:W3CDTF">2020-02-20T15:03:00Z</dcterms:modified>
</cp:coreProperties>
</file>